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877" w:rsidRPr="007A40D8" w:rsidRDefault="00BB6096" w:rsidP="00E07299">
      <w:pPr>
        <w:jc w:val="left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7A40D8">
        <w:rPr>
          <w:rFonts w:ascii="UD デジタル 教科書体 NP-R" w:eastAsia="UD デジタル 教科書体 NP-R" w:hAnsi="HG丸ｺﾞｼｯｸM-PRO" w:hint="eastAsia"/>
          <w:sz w:val="24"/>
          <w:szCs w:val="24"/>
        </w:rPr>
        <w:t>２</w:t>
      </w:r>
      <w:r w:rsidR="003E0174" w:rsidRPr="007A40D8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保育室での対応</w:t>
      </w:r>
    </w:p>
    <w:p w:rsidR="00E07299" w:rsidRPr="007A40D8" w:rsidRDefault="001D1877" w:rsidP="00E503EB">
      <w:pPr>
        <w:ind w:firstLineChars="100" w:firstLine="220"/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>■給食やおやつの配膳時</w:t>
      </w:r>
    </w:p>
    <w:p w:rsidR="003E0174" w:rsidRPr="007A40D8" w:rsidRDefault="003E0174" w:rsidP="003E0174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 w:hAnsi="HG丸ｺﾞｼｯｸM-PRO"/>
          <w:color w:val="000000" w:themeColor="text1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>給食担当</w:t>
      </w:r>
      <w:r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者は、個人</w:t>
      </w:r>
      <w:r w:rsidR="001313D1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トレー</w:t>
      </w:r>
      <w:r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の名前と除去食の内容を確認し配膳する。</w:t>
      </w:r>
    </w:p>
    <w:p w:rsidR="003E0174" w:rsidRPr="007A40D8" w:rsidRDefault="003E0174" w:rsidP="003E0174">
      <w:pPr>
        <w:pStyle w:val="a3"/>
        <w:numPr>
          <w:ilvl w:val="0"/>
          <w:numId w:val="1"/>
        </w:numPr>
        <w:ind w:leftChars="0"/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アレルギー児</w:t>
      </w:r>
      <w:r w:rsidR="002B00BD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用の</w:t>
      </w:r>
      <w:r w:rsidR="00170146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手配表</w:t>
      </w:r>
      <w:r w:rsidR="002B00BD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等</w:t>
      </w:r>
      <w:r w:rsidR="00C8562C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は</w:t>
      </w:r>
      <w:r w:rsidR="00C60FB5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給食やおやつ</w:t>
      </w:r>
      <w:r w:rsidR="00C8562C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と</w:t>
      </w:r>
      <w:r w:rsidR="00C60FB5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セットにして</w:t>
      </w:r>
      <w:r w:rsidR="00D7331F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配膳する。配膳前</w:t>
      </w:r>
      <w:r w:rsidR="00170146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や喫食前</w:t>
      </w:r>
      <w:r w:rsidR="00C8562C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に</w:t>
      </w:r>
      <w:r w:rsidR="00D7331F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、</w:t>
      </w:r>
      <w:r w:rsidR="00C8562C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担任や園長等は内容と現物が適正に配膳されているかを</w:t>
      </w:r>
      <w:r w:rsidR="00C60FB5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確認し</w:t>
      </w:r>
      <w:r w:rsidR="00C8562C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、</w:t>
      </w:r>
      <w:r w:rsidR="002020F5" w:rsidRPr="007A40D8">
        <w:rPr>
          <w:rFonts w:ascii="UD デジタル 教科書体 NP-R" w:eastAsia="UD デジタル 教科書体 NP-R" w:hAnsi="HG丸ｺﾞｼｯｸM-PRO" w:hint="eastAsia"/>
          <w:color w:val="000000" w:themeColor="text1"/>
          <w:sz w:val="22"/>
        </w:rPr>
        <w:t>確認欄に</w:t>
      </w:r>
      <w:r w:rsidR="00F92498" w:rsidRPr="007A40D8">
        <w:rPr>
          <w:rFonts w:ascii="UD デジタル 教科書体 NP-R" w:eastAsia="UD デジタル 教科書体 NP-R" w:hAnsi="HG丸ｺﾞｼｯｸM-PRO" w:hint="eastAsia"/>
          <w:sz w:val="22"/>
        </w:rPr>
        <w:t>サイン</w:t>
      </w:r>
      <w:r w:rsidR="002020F5" w:rsidRPr="007A40D8">
        <w:rPr>
          <w:rFonts w:ascii="UD デジタル 教科書体 NP-R" w:eastAsia="UD デジタル 教科書体 NP-R" w:hAnsi="HG丸ｺﾞｼｯｸM-PRO" w:hint="eastAsia"/>
          <w:sz w:val="22"/>
        </w:rPr>
        <w:t>を</w:t>
      </w:r>
      <w:r w:rsidR="006C205E" w:rsidRPr="007A40D8">
        <w:rPr>
          <w:rFonts w:ascii="UD デジタル 教科書体 NP-R" w:eastAsia="UD デジタル 教科書体 NP-R" w:hAnsi="HG丸ｺﾞｼｯｸM-PRO" w:hint="eastAsia"/>
          <w:sz w:val="22"/>
        </w:rPr>
        <w:t>する。</w:t>
      </w:r>
    </w:p>
    <w:p w:rsidR="003E0174" w:rsidRPr="007A40D8" w:rsidRDefault="003838A4" w:rsidP="002020F5">
      <w:pPr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281939</wp:posOffset>
                </wp:positionH>
                <wp:positionV relativeFrom="paragraph">
                  <wp:posOffset>43815</wp:posOffset>
                </wp:positionV>
                <wp:extent cx="1095375" cy="346075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46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06F" w:rsidRPr="003838A4" w:rsidRDefault="0058406F">
                            <w:pPr>
                              <w:rPr>
                                <w:rFonts w:ascii="UD デジタル 教科書体 NP-R" w:eastAsia="UD デジタル 教科書体 NP-R" w:hAnsi="ＭＳ Ｐゴシック"/>
                                <w:sz w:val="22"/>
                              </w:rPr>
                            </w:pPr>
                            <w:r w:rsidRPr="003838A4">
                              <w:rPr>
                                <w:rFonts w:ascii="UD デジタル 教科書体 NP-R" w:eastAsia="UD デジタル 教科書体 NP-R" w:hAnsi="ＭＳ Ｐゴシック" w:hint="eastAsia"/>
                                <w:sz w:val="22"/>
                              </w:rPr>
                              <w:t>【</w:t>
                            </w:r>
                            <w:r w:rsidRPr="003838A4">
                              <w:rPr>
                                <w:rFonts w:ascii="UD デジタル 教科書体 NP-R" w:eastAsia="UD デジタル 教科書体 NP-R" w:hAnsi="HG丸ｺﾞｼｯｸM-PRO" w:hint="eastAsia"/>
                                <w:sz w:val="22"/>
                              </w:rPr>
                              <w:t>配慮事項】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.2pt;margin-top:3.45pt;width:86.25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" fillcolor="white [3212]" stroked="f" strokeweight=".5pt">
                <v:textbox>
                  <w:txbxContent>
                    <w:p w:rsidR="0058406F" w:rsidRPr="003838A4" w:rsidRDefault="0058406F">
                      <w:pPr>
                        <w:rPr>
                          <w:rFonts w:ascii="UD デジタル 教科書体 NP-R" w:eastAsia="UD デジタル 教科書体 NP-R" w:hAnsi="ＭＳ Ｐゴシック" w:hint="eastAsia"/>
                          <w:sz w:val="22"/>
                        </w:rPr>
                      </w:pPr>
                      <w:r w:rsidRPr="003838A4">
                        <w:rPr>
                          <w:rFonts w:ascii="UD デジタル 教科書体 NP-R" w:eastAsia="UD デジタル 教科書体 NP-R" w:hAnsi="ＭＳ Ｐゴシック" w:hint="eastAsia"/>
                          <w:sz w:val="22"/>
                        </w:rPr>
                        <w:t>【</w:t>
                      </w:r>
                      <w:r w:rsidRPr="003838A4">
                        <w:rPr>
                          <w:rFonts w:ascii="UD デジタル 教科書体 NP-R" w:eastAsia="UD デジタル 教科書体 NP-R" w:hAnsi="HG丸ｺﾞｼｯｸM-PRO" w:hint="eastAsia"/>
                          <w:sz w:val="22"/>
                        </w:rPr>
                        <w:t>配慮事項】</w:t>
                      </w:r>
                    </w:p>
                  </w:txbxContent>
                </v:textbox>
              </v:shape>
            </w:pict>
          </mc:Fallback>
        </mc:AlternateContent>
      </w:r>
      <w:r w:rsidR="002020F5" w:rsidRPr="007A40D8">
        <w:rPr>
          <w:rFonts w:ascii="UD デジタル 教科書体 NP-R" w:eastAsia="UD デジタル 教科書体 NP-R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267325" cy="19050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1905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A9238" id="正方形/長方形 1" o:spid="_x0000_s1026" style="position:absolute;left:0;text-align:left;margin-left:363.55pt;margin-top:15.45pt;width:414.75pt;height:150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" filled="f" strokecolor="black [3213]" strokeweight="1pt">
                <v:stroke dashstyle="3 1"/>
                <w10:wrap anchorx="margin"/>
              </v:rect>
            </w:pict>
          </mc:Fallback>
        </mc:AlternateContent>
      </w:r>
    </w:p>
    <w:p w:rsidR="0058406F" w:rsidRPr="007A40D8" w:rsidRDefault="0058406F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</w:p>
    <w:p w:rsidR="003E0174" w:rsidRPr="007A40D8" w:rsidRDefault="003E0174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・アレルギー児</w:t>
      </w:r>
      <w:r w:rsidR="00C8562C" w:rsidRPr="007A40D8">
        <w:rPr>
          <w:rFonts w:ascii="UD デジタル 教科書体 NP-R" w:eastAsia="UD デジタル 教科書体 NP-R" w:hAnsi="HG丸ｺﾞｼｯｸM-PRO" w:hint="eastAsia"/>
          <w:szCs w:val="21"/>
        </w:rPr>
        <w:t>を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別テーブルにする等配慮する。</w:t>
      </w:r>
    </w:p>
    <w:p w:rsidR="003E0174" w:rsidRPr="007A40D8" w:rsidRDefault="003E0174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・他児のものを食べたり、拾い食いをしたりしないように気を付ける。</w:t>
      </w:r>
    </w:p>
    <w:p w:rsidR="00C8562C" w:rsidRPr="007A40D8" w:rsidRDefault="0058406F" w:rsidP="00C8562C">
      <w:pPr>
        <w:pStyle w:val="a3"/>
        <w:ind w:leftChars="100" w:left="210" w:firstLineChars="100" w:firstLine="21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（こぼしたものが服について落ちることもあるので、食後に必ず子どもの目線で</w:t>
      </w:r>
    </w:p>
    <w:p w:rsidR="0058406F" w:rsidRPr="007A40D8" w:rsidRDefault="0058406F" w:rsidP="00C8562C">
      <w:pPr>
        <w:pStyle w:val="a3"/>
        <w:ind w:leftChars="100" w:left="210" w:firstLineChars="200" w:firstLine="42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点検する。）</w:t>
      </w:r>
    </w:p>
    <w:p w:rsidR="003E0174" w:rsidRPr="007A40D8" w:rsidRDefault="003E0174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</w:t>
      </w:r>
      <w:r w:rsidR="00F92498" w:rsidRPr="007A40D8">
        <w:rPr>
          <w:rFonts w:ascii="UD デジタル 教科書体 NP-R" w:eastAsia="UD デジタル 教科書体 NP-R" w:hAnsi="HG丸ｺﾞｼｯｸM-PRO" w:hint="eastAsia"/>
          <w:szCs w:val="21"/>
        </w:rPr>
        <w:t>原則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おかわり</w:t>
      </w:r>
      <w:r w:rsidR="00C8562C" w:rsidRPr="007A40D8">
        <w:rPr>
          <w:rFonts w:ascii="UD デジタル 教科書体 NP-R" w:eastAsia="UD デジタル 教科書体 NP-R" w:hAnsi="HG丸ｺﾞｼｯｸM-PRO" w:hint="eastAsia"/>
          <w:szCs w:val="21"/>
        </w:rPr>
        <w:t>の提供は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しない。</w:t>
      </w:r>
    </w:p>
    <w:p w:rsidR="00C8562C" w:rsidRPr="007A40D8" w:rsidRDefault="001D1877" w:rsidP="003E0174">
      <w:pPr>
        <w:pStyle w:val="a3"/>
        <w:ind w:leftChars="0" w:left="36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（おかわりを用意した場合は、別皿に取り分け、他のものと混ざらないように別の</w:t>
      </w:r>
    </w:p>
    <w:p w:rsidR="001D1877" w:rsidRPr="007A40D8" w:rsidRDefault="001D1877" w:rsidP="00C8562C">
      <w:pPr>
        <w:pStyle w:val="a3"/>
        <w:ind w:leftChars="0" w:left="360" w:firstLineChars="100" w:firstLine="21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場所に置く）</w:t>
      </w:r>
    </w:p>
    <w:p w:rsidR="001D1877" w:rsidRPr="007A40D8" w:rsidRDefault="001D1877" w:rsidP="001D1877">
      <w:pPr>
        <w:ind w:firstLineChars="100" w:firstLine="210"/>
        <w:jc w:val="left"/>
        <w:rPr>
          <w:rFonts w:ascii="UD デジタル 教科書体 NP-R" w:eastAsia="UD デジタル 教科書体 NP-R" w:hAnsi="HG丸ｺﾞｼｯｸM-PRO"/>
          <w:szCs w:val="21"/>
        </w:rPr>
      </w:pPr>
    </w:p>
    <w:p w:rsidR="00E07299" w:rsidRPr="007A40D8" w:rsidRDefault="008E15CD" w:rsidP="001D1877">
      <w:pPr>
        <w:ind w:firstLineChars="100" w:firstLine="220"/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>■</w:t>
      </w:r>
      <w:r w:rsidR="00E07299" w:rsidRPr="007A40D8">
        <w:rPr>
          <w:rFonts w:ascii="UD デジタル 教科書体 NP-R" w:eastAsia="UD デジタル 教科書体 NP-R" w:hAnsi="HG丸ｺﾞｼｯｸM-PRO" w:hint="eastAsia"/>
          <w:sz w:val="22"/>
        </w:rPr>
        <w:t>弁当</w:t>
      </w:r>
      <w:r w:rsidR="001313D1" w:rsidRPr="007A40D8">
        <w:rPr>
          <w:rFonts w:ascii="UD デジタル 教科書体 NP-R" w:eastAsia="UD デジタル 教科書体 NP-R" w:hAnsi="HG丸ｺﾞｼｯｸM-PRO" w:hint="eastAsia"/>
          <w:sz w:val="22"/>
        </w:rPr>
        <w:t>持参</w:t>
      </w:r>
      <w:r w:rsidR="00E07299" w:rsidRPr="007A40D8">
        <w:rPr>
          <w:rFonts w:ascii="UD デジタル 教科書体 NP-R" w:eastAsia="UD デジタル 教科書体 NP-R" w:hAnsi="HG丸ｺﾞｼｯｸM-PRO" w:hint="eastAsia"/>
          <w:sz w:val="22"/>
        </w:rPr>
        <w:t>時の対応</w:t>
      </w:r>
    </w:p>
    <w:p w:rsidR="00E07299" w:rsidRPr="007A40D8" w:rsidRDefault="00E07299" w:rsidP="00C60FB5">
      <w:pPr>
        <w:ind w:leftChars="200" w:left="630" w:hangingChars="100" w:hanging="21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・当日</w:t>
      </w:r>
      <w:r w:rsidR="00C60FB5" w:rsidRPr="007A40D8">
        <w:rPr>
          <w:rFonts w:ascii="UD デジタル 教科書体 NP-R" w:eastAsia="UD デジタル 教科書体 NP-R" w:hAnsi="HG丸ｺﾞｼｯｸM-PRO" w:hint="eastAsia"/>
          <w:szCs w:val="21"/>
        </w:rPr>
        <w:t>の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朝礼</w:t>
      </w:r>
      <w:r w:rsidR="002020F5" w:rsidRPr="007A40D8">
        <w:rPr>
          <w:rFonts w:ascii="UD デジタル 教科書体 NP-R" w:eastAsia="UD デジタル 教科書体 NP-R" w:hAnsi="HG丸ｺﾞｼｯｸM-PRO" w:hint="eastAsia"/>
          <w:szCs w:val="21"/>
        </w:rPr>
        <w:t>時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に弁当持参である事を</w:t>
      </w:r>
      <w:r w:rsidR="00F92498" w:rsidRPr="007A40D8">
        <w:rPr>
          <w:rFonts w:ascii="UD デジタル 教科書体 NP-R" w:eastAsia="UD デジタル 教科書体 NP-R" w:hAnsi="HG丸ｺﾞｼｯｸM-PRO" w:hint="eastAsia"/>
          <w:szCs w:val="21"/>
        </w:rPr>
        <w:t>全職員に周知する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。</w:t>
      </w:r>
      <w:r w:rsidR="00C60FB5" w:rsidRPr="007A40D8">
        <w:rPr>
          <w:rFonts w:ascii="UD デジタル 教科書体 NP-R" w:eastAsia="UD デジタル 教科書体 NP-R" w:hAnsi="HG丸ｺﾞｼｯｸM-PRO" w:hint="eastAsia"/>
          <w:szCs w:val="21"/>
        </w:rPr>
        <w:t>（朝礼時出勤していない職員にも周知する）</w:t>
      </w:r>
    </w:p>
    <w:p w:rsidR="00E07299" w:rsidRPr="007A40D8" w:rsidRDefault="00E07299" w:rsidP="0001571C">
      <w:pPr>
        <w:pStyle w:val="a3"/>
        <w:ind w:leftChars="200" w:left="630" w:hangingChars="100" w:hanging="21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・弁当を預かった職員は、</w:t>
      </w:r>
      <w:r w:rsidR="0001571C" w:rsidRPr="007A40D8">
        <w:rPr>
          <w:rFonts w:ascii="UD デジタル 教科書体 NP-R" w:eastAsia="UD デジタル 教科書体 NP-R" w:hAnsi="HG丸ｺﾞｼｯｸM-PRO" w:hint="eastAsia"/>
          <w:szCs w:val="21"/>
        </w:rPr>
        <w:t>内容を確認して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速やかに職員室</w:t>
      </w:r>
      <w:r w:rsidR="0001571C">
        <w:rPr>
          <w:rFonts w:ascii="UD デジタル 教科書体 NP-R" w:eastAsia="UD デジタル 教科書体 NP-R" w:hAnsi="HG丸ｺﾞｼｯｸM-PRO" w:hint="eastAsia"/>
          <w:szCs w:val="21"/>
        </w:rPr>
        <w:t>の</w:t>
      </w:r>
      <w:r w:rsidR="001D1877" w:rsidRPr="007A40D8">
        <w:rPr>
          <w:rFonts w:ascii="UD デジタル 教科書体 NP-R" w:eastAsia="UD デジタル 教科書体 NP-R" w:hAnsi="HG丸ｺﾞｼｯｸM-PRO" w:hint="eastAsia"/>
          <w:szCs w:val="21"/>
        </w:rPr>
        <w:t>冷蔵庫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にて保管する。その際、置き場所、室温設定など安全</w:t>
      </w:r>
      <w:r w:rsidR="003D43E2" w:rsidRPr="007A40D8">
        <w:rPr>
          <w:rFonts w:ascii="UD デジタル 教科書体 NP-R" w:eastAsia="UD デジタル 教科書体 NP-R" w:hAnsi="HG丸ｺﾞｼｯｸM-PRO" w:hint="eastAsia"/>
          <w:szCs w:val="21"/>
        </w:rPr>
        <w:t>面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、衛生</w:t>
      </w:r>
      <w:r w:rsidR="003D43E2" w:rsidRPr="007A40D8">
        <w:rPr>
          <w:rFonts w:ascii="UD デジタル 教科書体 NP-R" w:eastAsia="UD デジタル 教科書体 NP-R" w:hAnsi="HG丸ｺﾞｼｯｸM-PRO" w:hint="eastAsia"/>
          <w:szCs w:val="21"/>
        </w:rPr>
        <w:t>面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に十分配慮する。</w:t>
      </w:r>
    </w:p>
    <w:p w:rsidR="003D43E2" w:rsidRPr="007A40D8" w:rsidRDefault="00E07299" w:rsidP="003D43E2">
      <w:pPr>
        <w:ind w:firstLineChars="200" w:firstLine="42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・土曜保育で弁当、おやつを</w:t>
      </w:r>
      <w:r w:rsidR="00F92498" w:rsidRPr="007A40D8">
        <w:rPr>
          <w:rFonts w:ascii="UD デジタル 教科書体 NP-R" w:eastAsia="UD デジタル 教科書体 NP-R" w:hAnsi="HG丸ｺﾞｼｯｸM-PRO" w:hint="eastAsia"/>
          <w:szCs w:val="21"/>
        </w:rPr>
        <w:t>預かる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場合</w:t>
      </w:r>
      <w:r w:rsidR="0001571C">
        <w:rPr>
          <w:rFonts w:ascii="UD デジタル 教科書体 NP-R" w:eastAsia="UD デジタル 教科書体 NP-R" w:hAnsi="HG丸ｺﾞｼｯｸM-PRO" w:hint="eastAsia"/>
          <w:szCs w:val="21"/>
        </w:rPr>
        <w:t>も同様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8E15CD" w:rsidRPr="007A40D8" w:rsidRDefault="008E15CD" w:rsidP="003D43E2">
      <w:pPr>
        <w:ind w:firstLineChars="100" w:firstLine="220"/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>■おもちゃ等について</w:t>
      </w:r>
    </w:p>
    <w:p w:rsidR="008E15CD" w:rsidRPr="007A40D8" w:rsidRDefault="003D43E2" w:rsidP="003D43E2">
      <w:pPr>
        <w:ind w:firstLineChars="200" w:firstLine="440"/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>①</w:t>
      </w:r>
      <w:r w:rsidR="008E15CD" w:rsidRPr="007A40D8">
        <w:rPr>
          <w:rFonts w:ascii="UD デジタル 教科書体 NP-R" w:eastAsia="UD デジタル 教科書体 NP-R" w:hAnsi="HG丸ｺﾞｼｯｸM-PRO" w:hint="eastAsia"/>
          <w:sz w:val="22"/>
        </w:rPr>
        <w:t>小麦粉粘土を使った遊び</w:t>
      </w:r>
    </w:p>
    <w:p w:rsidR="008E15CD" w:rsidRPr="007A40D8" w:rsidRDefault="008E15CD" w:rsidP="008E15CD">
      <w:pPr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小麦が含まれた粘土を触る事により、アレルギー症状が出る子もいる。</w:t>
      </w:r>
    </w:p>
    <w:p w:rsidR="005C474A" w:rsidRPr="007A40D8" w:rsidRDefault="008E15CD" w:rsidP="00C60FB5">
      <w:pPr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小麦が含まれていない粘土を使用することが望ましい。</w:t>
      </w:r>
    </w:p>
    <w:p w:rsidR="008E15CD" w:rsidRPr="007A40D8" w:rsidRDefault="008E15CD" w:rsidP="008E15CD">
      <w:pPr>
        <w:jc w:val="left"/>
        <w:rPr>
          <w:rFonts w:ascii="UD デジタル 教科書体 NP-R" w:eastAsia="UD デジタル 教科書体 NP-R" w:hAnsi="HG丸ｺﾞｼｯｸM-PRO"/>
          <w:sz w:val="22"/>
        </w:rPr>
      </w:pPr>
      <w:r w:rsidRPr="007A40D8">
        <w:rPr>
          <w:rFonts w:ascii="UD デジタル 教科書体 NP-R" w:eastAsia="UD デジタル 教科書体 NP-R" w:hAnsi="HG丸ｺﾞｼｯｸM-PRO" w:hint="eastAsia"/>
          <w:sz w:val="22"/>
        </w:rPr>
        <w:t xml:space="preserve">　</w:t>
      </w:r>
      <w:r w:rsidR="003D43E2" w:rsidRPr="007A40D8">
        <w:rPr>
          <w:rFonts w:ascii="UD デジタル 教科書体 NP-R" w:eastAsia="UD デジタル 教科書体 NP-R" w:hAnsi="HG丸ｺﾞｼｯｸM-PRO" w:hint="eastAsia"/>
          <w:sz w:val="22"/>
        </w:rPr>
        <w:t xml:space="preserve">　②</w:t>
      </w:r>
      <w:r w:rsidRPr="007A40D8">
        <w:rPr>
          <w:rFonts w:ascii="UD デジタル 教科書体 NP-R" w:eastAsia="UD デジタル 教科書体 NP-R" w:hAnsi="HG丸ｺﾞｼｯｸM-PRO" w:hint="eastAsia"/>
          <w:sz w:val="22"/>
        </w:rPr>
        <w:t>制作時に紙袋・カップ等を使用する場合</w:t>
      </w:r>
    </w:p>
    <w:p w:rsidR="006724AF" w:rsidRPr="007A40D8" w:rsidRDefault="008E15CD" w:rsidP="008E15CD">
      <w:pPr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 xml:space="preserve">　　　　</w:t>
      </w:r>
      <w:r w:rsidR="006724AF" w:rsidRPr="007A40D8">
        <w:rPr>
          <w:rFonts w:ascii="UD デジタル 教科書体 NP-R" w:eastAsia="UD デジタル 教科書体 NP-R" w:hAnsi="HG丸ｺﾞｼｯｸM-PRO" w:hint="eastAsia"/>
          <w:szCs w:val="21"/>
        </w:rPr>
        <w:t>・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牛乳パック</w:t>
      </w:r>
    </w:p>
    <w:p w:rsidR="008E15CD" w:rsidRPr="007A40D8" w:rsidRDefault="008E15CD" w:rsidP="00F92498">
      <w:pPr>
        <w:ind w:leftChars="700" w:left="147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乳たんぱくが染み込</w:t>
      </w:r>
      <w:r w:rsidR="00F92498" w:rsidRPr="007A40D8">
        <w:rPr>
          <w:rFonts w:ascii="UD デジタル 教科書体 NP-R" w:eastAsia="UD デジタル 教科書体 NP-R" w:hAnsi="HG丸ｺﾞｼｯｸM-PRO" w:hint="eastAsia"/>
          <w:szCs w:val="21"/>
        </w:rPr>
        <w:t>んでいるため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、水洗いでは落ちない。０歳児クラスの使用や</w:t>
      </w:r>
      <w:r w:rsidR="00FF3EFA" w:rsidRPr="007A40D8">
        <w:rPr>
          <w:rFonts w:ascii="UD デジタル 教科書体 NP-R" w:eastAsia="UD デジタル 教科書体 NP-R" w:hAnsi="HG丸ｺﾞｼｯｸM-PRO" w:hint="eastAsia"/>
          <w:szCs w:val="21"/>
        </w:rPr>
        <w:t>なめたり口に入れる可能性がある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ものには使用しない。</w:t>
      </w:r>
    </w:p>
    <w:p w:rsidR="005C474A" w:rsidRPr="007A40D8" w:rsidRDefault="006724AF" w:rsidP="002020F5">
      <w:pPr>
        <w:ind w:firstLineChars="400" w:firstLine="84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・</w:t>
      </w:r>
      <w:r w:rsidR="008E15CD" w:rsidRPr="007A40D8">
        <w:rPr>
          <w:rFonts w:ascii="UD デジタル 教科書体 NP-R" w:eastAsia="UD デジタル 教科書体 NP-R" w:hAnsi="HG丸ｺﾞｼｯｸM-PRO" w:hint="eastAsia"/>
          <w:szCs w:val="21"/>
        </w:rPr>
        <w:t>食品が入っていた空き容器</w:t>
      </w:r>
      <w:r w:rsidR="002020F5" w:rsidRPr="007A40D8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8E15CD" w:rsidRPr="007A40D8">
        <w:rPr>
          <w:rFonts w:ascii="UD デジタル 教科書体 NP-R" w:eastAsia="UD デジタル 教科書体 NP-R" w:hAnsi="HG丸ｺﾞｼｯｸM-PRO" w:hint="eastAsia"/>
          <w:szCs w:val="21"/>
        </w:rPr>
        <w:t>調味料</w:t>
      </w:r>
      <w:r w:rsidR="002020F5" w:rsidRPr="007A40D8">
        <w:rPr>
          <w:rFonts w:ascii="UD デジタル 教科書体 NP-R" w:eastAsia="UD デジタル 教科書体 NP-R" w:hAnsi="HG丸ｺﾞｼｯｸM-PRO" w:hint="eastAsia"/>
          <w:szCs w:val="21"/>
        </w:rPr>
        <w:t>の</w:t>
      </w:r>
      <w:r w:rsidR="008E15CD" w:rsidRPr="007A40D8">
        <w:rPr>
          <w:rFonts w:ascii="UD デジタル 教科書体 NP-R" w:eastAsia="UD デジタル 教科書体 NP-R" w:hAnsi="HG丸ｺﾞｼｯｸM-PRO" w:hint="eastAsia"/>
          <w:szCs w:val="21"/>
        </w:rPr>
        <w:t>カップ・プリンのカップ</w:t>
      </w:r>
      <w:r w:rsidR="0013371D" w:rsidRPr="007A40D8">
        <w:rPr>
          <w:rFonts w:ascii="UD デジタル 教科書体 NP-R" w:eastAsia="UD デジタル 教科書体 NP-R" w:hAnsi="HG丸ｺﾞｼｯｸM-PRO" w:hint="eastAsia"/>
          <w:szCs w:val="21"/>
        </w:rPr>
        <w:t>等</w:t>
      </w:r>
      <w:r w:rsidR="002020F5" w:rsidRPr="007A40D8">
        <w:rPr>
          <w:rFonts w:ascii="UD デジタル 教科書体 NP-R" w:eastAsia="UD デジタル 教科書体 NP-R" w:hAnsi="HG丸ｺﾞｼｯｸM-PRO" w:hint="eastAsia"/>
          <w:szCs w:val="21"/>
        </w:rPr>
        <w:t>）</w:t>
      </w:r>
    </w:p>
    <w:p w:rsidR="002020F5" w:rsidRDefault="002020F5" w:rsidP="002020F5">
      <w:pPr>
        <w:ind w:firstLineChars="400" w:firstLine="84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 xml:space="preserve">　　　流水できれいに洗い乾いたものを使用する。</w:t>
      </w:r>
    </w:p>
    <w:p w:rsidR="003838A4" w:rsidRPr="007A40D8" w:rsidRDefault="003838A4" w:rsidP="002020F5">
      <w:pPr>
        <w:ind w:firstLineChars="400" w:firstLine="840"/>
        <w:jc w:val="left"/>
        <w:rPr>
          <w:rFonts w:ascii="UD デジタル 教科書体 NP-R" w:eastAsia="UD デジタル 教科書体 NP-R" w:hAnsi="HG丸ｺﾞｼｯｸM-PRO"/>
          <w:szCs w:val="21"/>
        </w:rPr>
      </w:pPr>
      <w:bookmarkStart w:id="0" w:name="_GoBack"/>
      <w:bookmarkEnd w:id="0"/>
    </w:p>
    <w:p w:rsidR="00C8562C" w:rsidRPr="007A40D8" w:rsidRDefault="003D43E2" w:rsidP="00C8562C">
      <w:pPr>
        <w:ind w:left="420" w:hangingChars="200" w:hanging="42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※　面談時に家庭での</w:t>
      </w:r>
      <w:r w:rsidR="00170146" w:rsidRPr="007A40D8">
        <w:rPr>
          <w:rFonts w:ascii="UD デジタル 教科書体 NP-R" w:eastAsia="UD デジタル 教科書体 NP-R" w:hAnsi="HG丸ｺﾞｼｯｸM-PRO" w:hint="eastAsia"/>
          <w:szCs w:val="21"/>
        </w:rPr>
        <w:t>使用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状況を確認</w:t>
      </w:r>
      <w:r w:rsidR="00D7331F" w:rsidRPr="007A40D8">
        <w:rPr>
          <w:rFonts w:ascii="UD デジタル 教科書体 NP-R" w:eastAsia="UD デジタル 教科書体 NP-R" w:hAnsi="HG丸ｺﾞｼｯｸM-PRO" w:hint="eastAsia"/>
          <w:szCs w:val="21"/>
        </w:rPr>
        <w:t>する</w:t>
      </w: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2020F5" w:rsidRPr="007A40D8" w:rsidRDefault="002020F5" w:rsidP="00C8562C">
      <w:pPr>
        <w:ind w:leftChars="200" w:left="420"/>
        <w:jc w:val="left"/>
        <w:rPr>
          <w:rFonts w:ascii="UD デジタル 教科書体 NP-R" w:eastAsia="UD デジタル 教科書体 NP-R" w:hAnsi="HG丸ｺﾞｼｯｸM-PRO"/>
          <w:szCs w:val="21"/>
        </w:rPr>
      </w:pPr>
      <w:r w:rsidRPr="007A40D8">
        <w:rPr>
          <w:rFonts w:ascii="UD デジタル 教科書体 NP-R" w:eastAsia="UD デジタル 教科書体 NP-R" w:hAnsi="HG丸ｺﾞｼｯｸM-PRO" w:hint="eastAsia"/>
          <w:szCs w:val="21"/>
        </w:rPr>
        <w:t>使用</w:t>
      </w:r>
      <w:r w:rsidR="003838A4">
        <w:rPr>
          <w:rFonts w:ascii="UD デジタル 教科書体 NP-R" w:eastAsia="UD デジタル 教科書体 NP-R" w:hAnsi="HG丸ｺﾞｼｯｸM-PRO" w:hint="eastAsia"/>
          <w:szCs w:val="21"/>
        </w:rPr>
        <w:t>の可否</w:t>
      </w:r>
      <w:r w:rsidR="00D7331F" w:rsidRPr="007A40D8">
        <w:rPr>
          <w:rFonts w:ascii="UD デジタル 教科書体 NP-R" w:eastAsia="UD デジタル 教科書体 NP-R" w:hAnsi="HG丸ｺﾞｼｯｸM-PRO" w:hint="eastAsia"/>
          <w:szCs w:val="21"/>
        </w:rPr>
        <w:t>について</w:t>
      </w:r>
      <w:r w:rsidR="003D43E2" w:rsidRPr="007A40D8">
        <w:rPr>
          <w:rFonts w:ascii="UD デジタル 教科書体 NP-R" w:eastAsia="UD デジタル 教科書体 NP-R" w:hAnsi="HG丸ｺﾞｼｯｸM-PRO" w:hint="eastAsia"/>
          <w:szCs w:val="21"/>
        </w:rPr>
        <w:t>は</w:t>
      </w:r>
      <w:r w:rsidR="00261978" w:rsidRPr="007A40D8">
        <w:rPr>
          <w:rFonts w:ascii="UD デジタル 教科書体 NP-R" w:eastAsia="UD デジタル 教科書体 NP-R" w:hAnsi="HG丸ｺﾞｼｯｸM-PRO" w:hint="eastAsia"/>
          <w:szCs w:val="21"/>
        </w:rPr>
        <w:t>保護者</w:t>
      </w:r>
      <w:r w:rsidR="003838A4">
        <w:rPr>
          <w:rFonts w:ascii="UD デジタル 教科書体 NP-R" w:eastAsia="UD デジタル 教科書体 NP-R" w:hAnsi="HG丸ｺﾞｼｯｸM-PRO" w:hint="eastAsia"/>
          <w:szCs w:val="21"/>
        </w:rPr>
        <w:t>との面談後、園で検討し対応を決定する</w:t>
      </w:r>
      <w:r w:rsidR="00261978" w:rsidRPr="007A40D8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sectPr w:rsidR="002020F5" w:rsidRPr="007A40D8" w:rsidSect="00834977"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096" w:rsidRDefault="00BB6096" w:rsidP="00BB6096">
      <w:r>
        <w:separator/>
      </w:r>
    </w:p>
  </w:endnote>
  <w:endnote w:type="continuationSeparator" w:id="0">
    <w:p w:rsidR="00BB6096" w:rsidRDefault="00BB6096" w:rsidP="00BB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34A" w:rsidRPr="007A40D8" w:rsidRDefault="004A434A" w:rsidP="00365263">
    <w:pPr>
      <w:pStyle w:val="a6"/>
      <w:jc w:val="center"/>
      <w:rPr>
        <w:rFonts w:ascii="UD デジタル 教科書体 NP-R" w:eastAsia="UD デジタル 教科書体 NP-R"/>
      </w:rPr>
    </w:pPr>
  </w:p>
  <w:p w:rsidR="004A434A" w:rsidRPr="007A40D8" w:rsidRDefault="007A40D8" w:rsidP="007A40D8">
    <w:pPr>
      <w:pStyle w:val="a6"/>
      <w:jc w:val="center"/>
      <w:rPr>
        <w:rFonts w:ascii="UD デジタル 教科書体 NP-R" w:eastAsia="UD デジタル 教科書体 NP-R"/>
      </w:rPr>
    </w:pPr>
    <w:r w:rsidRPr="007A40D8">
      <w:rPr>
        <w:rFonts w:ascii="UD デジタル 教科書体 NP-R" w:eastAsia="UD デジタル 教科書体 NP-R" w:hint="eastAsia"/>
      </w:rPr>
      <w:t>1</w:t>
    </w:r>
    <w:r w:rsidR="0040488D">
      <w:rPr>
        <w:rFonts w:ascii="UD デジタル 教科書体 NP-R" w:eastAsia="UD デジタル 教科書体 NP-R" w:hint="eastAsia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096" w:rsidRDefault="00BB6096" w:rsidP="00BB6096">
      <w:r>
        <w:separator/>
      </w:r>
    </w:p>
  </w:footnote>
  <w:footnote w:type="continuationSeparator" w:id="0">
    <w:p w:rsidR="00BB6096" w:rsidRDefault="00BB6096" w:rsidP="00BB6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D4A2A"/>
    <w:multiLevelType w:val="hybridMultilevel"/>
    <w:tmpl w:val="074080A8"/>
    <w:lvl w:ilvl="0" w:tplc="446E83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174"/>
    <w:rsid w:val="00011153"/>
    <w:rsid w:val="0001571C"/>
    <w:rsid w:val="00021ED6"/>
    <w:rsid w:val="00074FE4"/>
    <w:rsid w:val="001313D1"/>
    <w:rsid w:val="0013371D"/>
    <w:rsid w:val="00170146"/>
    <w:rsid w:val="001D1877"/>
    <w:rsid w:val="002020F5"/>
    <w:rsid w:val="00261978"/>
    <w:rsid w:val="002B00BD"/>
    <w:rsid w:val="00365263"/>
    <w:rsid w:val="003838A4"/>
    <w:rsid w:val="003D43E2"/>
    <w:rsid w:val="003E0174"/>
    <w:rsid w:val="003E4430"/>
    <w:rsid w:val="0040488D"/>
    <w:rsid w:val="004A434A"/>
    <w:rsid w:val="004D4716"/>
    <w:rsid w:val="00557CA0"/>
    <w:rsid w:val="0058406F"/>
    <w:rsid w:val="005C474A"/>
    <w:rsid w:val="0065245D"/>
    <w:rsid w:val="00655A88"/>
    <w:rsid w:val="006724AF"/>
    <w:rsid w:val="006C205E"/>
    <w:rsid w:val="006F5770"/>
    <w:rsid w:val="007A40D8"/>
    <w:rsid w:val="00807BAD"/>
    <w:rsid w:val="00815C75"/>
    <w:rsid w:val="008222B8"/>
    <w:rsid w:val="00834977"/>
    <w:rsid w:val="008A2A6F"/>
    <w:rsid w:val="008E15CD"/>
    <w:rsid w:val="00AB31C9"/>
    <w:rsid w:val="00BB6096"/>
    <w:rsid w:val="00C60FB5"/>
    <w:rsid w:val="00C8562C"/>
    <w:rsid w:val="00D7331F"/>
    <w:rsid w:val="00DB29DE"/>
    <w:rsid w:val="00E07299"/>
    <w:rsid w:val="00E503EB"/>
    <w:rsid w:val="00F92498"/>
    <w:rsid w:val="00FD65A8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DFBE9FC"/>
  <w15:chartTrackingRefBased/>
  <w15:docId w15:val="{47054F1C-DF22-44BF-8F6D-CE74B53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1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B6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096"/>
  </w:style>
  <w:style w:type="paragraph" w:styleId="a6">
    <w:name w:val="footer"/>
    <w:basedOn w:val="a"/>
    <w:link w:val="a7"/>
    <w:uiPriority w:val="99"/>
    <w:unhideWhenUsed/>
    <w:rsid w:val="00BB6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D4885-CA5C-4A4E-8819-D3715659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kameiyasuyuki</dc:creator>
  <cp:keywords/>
  <dc:description/>
  <cp:lastModifiedBy>CL1902-086t</cp:lastModifiedBy>
  <cp:revision>30</cp:revision>
  <cp:lastPrinted>2024-07-02T05:34:00Z</cp:lastPrinted>
  <dcterms:created xsi:type="dcterms:W3CDTF">2022-08-19T07:45:00Z</dcterms:created>
  <dcterms:modified xsi:type="dcterms:W3CDTF">2024-07-02T05:40:00Z</dcterms:modified>
</cp:coreProperties>
</file>