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違反簡易広告物除却活動団体変更届出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spacing w:val="105"/>
          <w:kern w:val="2"/>
          <w:sz w:val="21"/>
        </w:rPr>
        <w:t>稲沢市</w:t>
      </w:r>
      <w:r>
        <w:rPr>
          <w:rFonts w:hint="eastAsia" w:ascii="ＭＳ 明朝" w:hAnsi="ＭＳ 明朝" w:eastAsia="ＭＳ 明朝"/>
          <w:kern w:val="2"/>
          <w:sz w:val="21"/>
        </w:rPr>
        <w:t>長　　　　殿</w:t>
      </w:r>
    </w:p>
    <w:p>
      <w:pPr>
        <w:pStyle w:val="0"/>
        <w:jc w:val="left"/>
      </w:pPr>
    </w:p>
    <w:p>
      <w:pPr>
        <w:pStyle w:val="0"/>
        <w:jc w:val="left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団体名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</w:rPr>
        <w:t>代</w:t>
      </w:r>
      <w:r>
        <w:rPr>
          <w:rFonts w:hint="eastAsia" w:ascii="ＭＳ 明朝" w:hAnsi="ＭＳ 明朝" w:eastAsia="ＭＳ 明朝"/>
          <w:kern w:val="2"/>
          <w:sz w:val="21"/>
          <w:u w:val="dotted"/>
        </w:rPr>
        <w:t>表者氏名　　　　　　　　　　</w:t>
      </w:r>
      <w:r>
        <w:rPr>
          <w:rFonts w:hint="eastAsia" w:ascii="ＭＳ 明朝" w:hAnsi="ＭＳ 明朝" w:eastAsia="ＭＳ 明朝"/>
          <w:kern w:val="2"/>
          <w:position w:val="2"/>
          <w:sz w:val="21"/>
          <w:u w:val="dotted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代表者住所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right"/>
        <w:rPr>
          <w:u w:val="dotted"/>
        </w:rPr>
      </w:pPr>
      <w:r>
        <w:rPr>
          <w:rFonts w:hint="eastAsia" w:ascii="ＭＳ 明朝" w:hAnsi="ＭＳ 明朝" w:eastAsia="ＭＳ 明朝"/>
          <w:kern w:val="2"/>
          <w:sz w:val="21"/>
          <w:u w:val="dotted"/>
        </w:rPr>
        <w:t>電話番号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p>
      <w:pPr>
        <w:pStyle w:val="0"/>
        <w:jc w:val="left"/>
      </w:pPr>
    </w:p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稲沢市違反簡易広告物除却活動員制度要綱第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項の規定に基づき、次のとおり届け出ます。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3157"/>
        <w:gridCol w:w="3158"/>
      </w:tblGrid>
      <w:tr>
        <w:trPr>
          <w:trHeight w:val="451" w:hRule="atLeast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315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315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</w:tr>
      <w:tr>
        <w:trPr>
          <w:trHeight w:val="432" w:hRule="atLeast"/>
        </w:trPr>
        <w:tc>
          <w:tcPr>
            <w:tcW w:w="220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除却活動地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域</w:t>
            </w:r>
          </w:p>
        </w:tc>
        <w:tc>
          <w:tcPr>
            <w:tcW w:w="315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1" w:hRule="atLeast"/>
        </w:trPr>
        <w:tc>
          <w:tcPr>
            <w:tcW w:w="2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構成員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32" w:hRule="atLeast"/>
        </w:trPr>
        <w:tc>
          <w:tcPr>
            <w:tcW w:w="2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構成員名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簿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695" w:hRule="atLeast"/>
        </w:trPr>
        <w:tc>
          <w:tcPr>
            <w:tcW w:w="220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除却活動計画書</w:t>
            </w:r>
          </w:p>
        </w:tc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695" w:hRule="atLeast"/>
        </w:trPr>
        <w:tc>
          <w:tcPr>
            <w:tcW w:w="220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変更理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由</w:t>
            </w:r>
          </w:p>
        </w:tc>
        <w:tc>
          <w:tcPr>
            <w:tcW w:w="6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140</Words>
  <Characters>143</Characters>
  <Application>JUST Note</Application>
  <Lines>0</Lines>
  <Paragraphs>0</Paragraphs>
  <CharactersWithSpaces>255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CL2103-255t</cp:lastModifiedBy>
  <dcterms:created xsi:type="dcterms:W3CDTF">2021-05-04T09:25:00Z</dcterms:created>
  <dcterms:modified xsi:type="dcterms:W3CDTF">2022-02-08T02:36:22Z</dcterms:modified>
  <cp:revision>4</cp:revision>
</cp:coreProperties>
</file>